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3DC70" w14:textId="1B5A40E4" w:rsidR="00AD472C" w:rsidRPr="00AD472C" w:rsidRDefault="00AD472C" w:rsidP="00AD472C">
      <w:pPr>
        <w:pStyle w:val="NormalWeb"/>
        <w:shd w:val="clear" w:color="auto" w:fill="FFFFFF"/>
        <w:spacing w:before="0" w:beforeAutospacing="0" w:after="0" w:afterAutospacing="0" w:line="360" w:lineRule="auto"/>
        <w:jc w:val="center"/>
        <w:rPr>
          <w:b/>
          <w:bCs/>
          <w:color w:val="000000" w:themeColor="text1"/>
          <w:sz w:val="44"/>
          <w:szCs w:val="44"/>
        </w:rPr>
      </w:pPr>
      <w:r w:rsidRPr="00AD472C">
        <w:rPr>
          <w:noProof/>
          <w:color w:val="002060"/>
          <w:sz w:val="44"/>
          <w:szCs w:val="44"/>
        </w:rPr>
        <mc:AlternateContent>
          <mc:Choice Requires="wps">
            <w:drawing>
              <wp:anchor distT="0" distB="0" distL="114300" distR="114300" simplePos="0" relativeHeight="251659264" behindDoc="0" locked="0" layoutInCell="1" allowOverlap="1" wp14:anchorId="2BBBD8C1" wp14:editId="463324B3">
                <wp:simplePos x="0" y="0"/>
                <wp:positionH relativeFrom="margin">
                  <wp:align>center</wp:align>
                </wp:positionH>
                <wp:positionV relativeFrom="paragraph">
                  <wp:posOffset>409575</wp:posOffset>
                </wp:positionV>
                <wp:extent cx="6962775" cy="16478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6962775" cy="1647825"/>
                        </a:xfrm>
                        <a:prstGeom prst="rect">
                          <a:avLst/>
                        </a:prstGeom>
                        <a:noFill/>
                        <a:ln>
                          <a:noFill/>
                        </a:ln>
                      </wps:spPr>
                      <wps:txbx>
                        <w:txbxContent>
                          <w:p w14:paraId="56FFA9F0" w14:textId="0B23BC08" w:rsidR="00AD472C" w:rsidRPr="00165579" w:rsidRDefault="00165579" w:rsidP="00AD472C">
                            <w:pPr>
                              <w:pStyle w:val="NormalWeb"/>
                              <w:shd w:val="clear" w:color="auto" w:fill="FFFFFF"/>
                              <w:spacing w:before="0" w:beforeAutospacing="0" w:after="0" w:afterAutospacing="0"/>
                              <w:jc w:val="center"/>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165579">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M</w:t>
                            </w:r>
                            <w:r>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ưa axit – hiểm hoạ cho môi trường toàn cầu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perspectiveFront"/>
                          <a:lightRig rig="threePt" dir="t"/>
                        </a:scene3d>
                        <a:sp3d extrusionH="57150" contourW="12700">
                          <a:bevelT h="25400" prst="softRound"/>
                          <a:extrusionClr>
                            <a:srgbClr val="FF0000"/>
                          </a:extrusionClr>
                          <a:contourClr>
                            <a:srgbClr val="FF0000"/>
                          </a:contourClr>
                        </a:sp3d>
                      </wps:bodyPr>
                    </wps:wsp>
                  </a:graphicData>
                </a:graphic>
                <wp14:sizeRelH relativeFrom="margin">
                  <wp14:pctWidth>0</wp14:pctWidth>
                </wp14:sizeRelH>
                <wp14:sizeRelV relativeFrom="margin">
                  <wp14:pctHeight>0</wp14:pctHeight>
                </wp14:sizeRelV>
              </wp:anchor>
            </w:drawing>
          </mc:Choice>
          <mc:Fallback>
            <w:pict>
              <v:shapetype w14:anchorId="2BBBD8C1" id="_x0000_t202" coordsize="21600,21600" o:spt="202" path="m,l,21600r21600,l21600,xe">
                <v:stroke joinstyle="miter"/>
                <v:path gradientshapeok="t" o:connecttype="rect"/>
              </v:shapetype>
              <v:shape id="Text Box 3" o:spid="_x0000_s1026" type="#_x0000_t202" style="position:absolute;left:0;text-align:left;margin-left:0;margin-top:32.25pt;width:548.25pt;height:12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" filled="f" stroked="f">
                <v:textbox>
                  <w:txbxContent>
                    <w:p w14:paraId="56FFA9F0" w14:textId="0B23BC08" w:rsidR="00AD472C" w:rsidRPr="00165579" w:rsidRDefault="00165579" w:rsidP="00AD472C">
                      <w:pPr>
                        <w:pStyle w:val="NormalWeb"/>
                        <w:shd w:val="clear" w:color="auto" w:fill="FFFFFF"/>
                        <w:spacing w:before="0" w:beforeAutospacing="0" w:after="0" w:afterAutospacing="0"/>
                        <w:jc w:val="center"/>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165579">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M</w:t>
                      </w:r>
                      <w:r>
                        <w:rPr>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ưa axit – hiểm hoạ cho môi trường toàn cầu</w:t>
                      </w:r>
                    </w:p>
                  </w:txbxContent>
                </v:textbox>
                <w10:wrap type="square" anchorx="margin"/>
              </v:shape>
            </w:pict>
          </mc:Fallback>
        </mc:AlternateContent>
      </w:r>
      <w:r w:rsidR="00165579">
        <w:rPr>
          <w:b/>
          <w:bCs/>
          <w:color w:val="002060"/>
          <w:sz w:val="44"/>
          <w:szCs w:val="44"/>
        </w:rPr>
        <w:t>BẢN TIN HÓA HỌC THÁNG 10</w:t>
      </w:r>
    </w:p>
    <w:p w14:paraId="3334BBDA" w14:textId="77777777" w:rsidR="00165579" w:rsidRDefault="00165579" w:rsidP="00165579">
      <w:pPr>
        <w:spacing w:after="0" w:line="360" w:lineRule="auto"/>
        <w:rPr>
          <w:rFonts w:eastAsia="Times New Roman" w:cs="Times New Roman"/>
          <w:bCs/>
          <w:color w:val="000000" w:themeColor="text1"/>
          <w:kern w:val="36"/>
          <w:sz w:val="28"/>
          <w:szCs w:val="28"/>
        </w:rPr>
      </w:pPr>
    </w:p>
    <w:p w14:paraId="09556FF9" w14:textId="040AE992" w:rsidR="00165579" w:rsidRPr="00165579" w:rsidRDefault="00165579" w:rsidP="00165579">
      <w:pPr>
        <w:keepNext/>
        <w:framePr w:dropCap="drop" w:lines="3" w:wrap="around" w:vAnchor="text" w:hAnchor="text"/>
        <w:spacing w:after="0" w:line="1448" w:lineRule="exact"/>
        <w:textAlignment w:val="baseline"/>
        <w:rPr>
          <w:rFonts w:eastAsia="Times New Roman" w:cs="Times New Roman"/>
          <w:bCs/>
          <w:color w:val="000000" w:themeColor="text1"/>
          <w:kern w:val="36"/>
          <w:position w:val="-4"/>
          <w:sz w:val="171"/>
          <w:szCs w:val="28"/>
        </w:rPr>
      </w:pPr>
      <w:r w:rsidRPr="00165579">
        <w:rPr>
          <w:rFonts w:eastAsia="Times New Roman" w:cs="Times New Roman"/>
          <w:bCs/>
          <w:color w:val="000000" w:themeColor="text1"/>
          <w:kern w:val="36"/>
          <w:position w:val="-4"/>
          <w:sz w:val="171"/>
          <w:szCs w:val="28"/>
        </w:rPr>
        <w:t>C</w:t>
      </w:r>
    </w:p>
    <w:p w14:paraId="500887C2" w14:textId="1D4BE7DE" w:rsidR="00165579" w:rsidRPr="00165579" w:rsidRDefault="00165579" w:rsidP="00165579">
      <w:pPr>
        <w:spacing w:after="0" w:line="360" w:lineRule="auto"/>
        <w:rPr>
          <w:rFonts w:eastAsia="Times New Roman" w:cs="Times New Roman"/>
          <w:bCs/>
          <w:color w:val="000000" w:themeColor="text1"/>
          <w:kern w:val="36"/>
          <w:sz w:val="28"/>
          <w:szCs w:val="28"/>
        </w:rPr>
      </w:pPr>
      <w:r w:rsidRPr="00165579">
        <w:rPr>
          <w:rFonts w:eastAsia="Times New Roman" w:cs="Times New Roman"/>
          <w:bCs/>
          <w:color w:val="000000" w:themeColor="text1"/>
          <w:kern w:val="36"/>
          <w:sz w:val="28"/>
          <w:szCs w:val="28"/>
        </w:rPr>
        <w:t>hắc hẳn ở đây ai cũng đã từng nghe qua cụm từ “hiện tượng mưa acid” rồi nhỉ. Vậy tại sao nó lại được cho là hiểm họa cho môi trưởng nhỉ? Hôm nay hãy cùng chúng mình điểm qua một vài thông tin về vấn đề này nhé!</w:t>
      </w:r>
    </w:p>
    <w:p w14:paraId="0F9E7A3F" w14:textId="3AD79CAA"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noProof/>
          <w:color w:val="000000" w:themeColor="text1"/>
          <w:kern w:val="36"/>
          <w:sz w:val="28"/>
          <w:szCs w:val="28"/>
        </w:rPr>
        <w:drawing>
          <wp:anchor distT="0" distB="0" distL="114300" distR="114300" simplePos="0" relativeHeight="251660288" behindDoc="0" locked="0" layoutInCell="1" allowOverlap="1" wp14:anchorId="078991F6" wp14:editId="32F5752B">
            <wp:simplePos x="0" y="0"/>
            <wp:positionH relativeFrom="margin">
              <wp:posOffset>1924050</wp:posOffset>
            </wp:positionH>
            <wp:positionV relativeFrom="paragraph">
              <wp:posOffset>184785</wp:posOffset>
            </wp:positionV>
            <wp:extent cx="4648200" cy="4686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2219890_232172979566611_739289575705402000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8200" cy="46863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Mưa acid là một hiện tượng mưa bất thường xảy ra trong tự nhiên, có độ pH của nước khá thấp, dưới 5 - 6. Mưa acid được hình thành từ hai loại khí thải phổ biến trong công nghiệp là SO</w:t>
      </w:r>
      <w:r w:rsidRPr="00165579">
        <w:rPr>
          <w:rFonts w:eastAsia="Times New Roman" w:cs="Times New Roman"/>
          <w:bCs/>
          <w:color w:val="000000" w:themeColor="text1"/>
          <w:kern w:val="36"/>
          <w:sz w:val="28"/>
          <w:szCs w:val="28"/>
          <w:vertAlign w:val="subscript"/>
        </w:rPr>
        <w:t>2</w:t>
      </w:r>
      <w:r w:rsidRPr="00165579">
        <w:rPr>
          <w:rFonts w:eastAsia="Times New Roman" w:cs="Times New Roman"/>
          <w:bCs/>
          <w:color w:val="000000" w:themeColor="text1"/>
          <w:kern w:val="36"/>
          <w:sz w:val="28"/>
          <w:szCs w:val="28"/>
        </w:rPr>
        <w:t xml:space="preserve"> và N</w:t>
      </w:r>
      <w:r w:rsidRPr="00165579">
        <w:rPr>
          <w:rFonts w:eastAsia="Times New Roman" w:cs="Times New Roman"/>
          <w:bCs/>
          <w:color w:val="000000" w:themeColor="text1"/>
          <w:kern w:val="36"/>
          <w:sz w:val="28"/>
          <w:szCs w:val="28"/>
          <w:vertAlign w:val="subscript"/>
        </w:rPr>
        <w:t>x</w:t>
      </w:r>
      <w:r w:rsidRPr="00165579">
        <w:rPr>
          <w:rFonts w:eastAsia="Times New Roman" w:cs="Times New Roman"/>
          <w:bCs/>
          <w:color w:val="000000" w:themeColor="text1"/>
          <w:kern w:val="36"/>
          <w:sz w:val="28"/>
          <w:szCs w:val="28"/>
        </w:rPr>
        <w:t>O</w:t>
      </w:r>
      <w:r w:rsidRPr="00165579">
        <w:rPr>
          <w:rFonts w:eastAsia="Times New Roman" w:cs="Times New Roman"/>
          <w:bCs/>
          <w:color w:val="000000" w:themeColor="text1"/>
          <w:kern w:val="36"/>
          <w:sz w:val="28"/>
          <w:szCs w:val="28"/>
          <w:vertAlign w:val="subscript"/>
        </w:rPr>
        <w:t>y</w:t>
      </w:r>
      <w:r>
        <w:rPr>
          <w:rFonts w:eastAsia="Times New Roman" w:cs="Times New Roman"/>
          <w:bCs/>
          <w:color w:val="000000" w:themeColor="text1"/>
          <w:kern w:val="36"/>
          <w:sz w:val="28"/>
          <w:szCs w:val="28"/>
        </w:rPr>
        <w:t xml:space="preserve">. </w:t>
      </w:r>
    </w:p>
    <w:p w14:paraId="040C2A53" w14:textId="6727C528"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Mưa acid được hình thành do sự kết hợp giữa các khí ô nhiễm trong không khí như SO</w:t>
      </w:r>
      <w:r w:rsidRPr="00165579">
        <w:rPr>
          <w:rFonts w:eastAsia="Times New Roman" w:cs="Times New Roman"/>
          <w:bCs/>
          <w:color w:val="000000" w:themeColor="text1"/>
          <w:kern w:val="36"/>
          <w:sz w:val="28"/>
          <w:szCs w:val="28"/>
          <w:vertAlign w:val="subscript"/>
        </w:rPr>
        <w:t>2</w:t>
      </w:r>
      <w:r w:rsidRPr="00165579">
        <w:rPr>
          <w:rFonts w:eastAsia="Times New Roman" w:cs="Times New Roman"/>
          <w:bCs/>
          <w:color w:val="000000" w:themeColor="text1"/>
          <w:kern w:val="36"/>
          <w:sz w:val="28"/>
          <w:szCs w:val="28"/>
        </w:rPr>
        <w:t xml:space="preserve"> (sulfur dioxide), NO</w:t>
      </w:r>
      <w:r w:rsidRPr="00165579">
        <w:rPr>
          <w:rFonts w:eastAsia="Times New Roman" w:cs="Times New Roman"/>
          <w:bCs/>
          <w:color w:val="000000" w:themeColor="text1"/>
          <w:kern w:val="36"/>
          <w:sz w:val="28"/>
          <w:szCs w:val="28"/>
          <w:vertAlign w:val="subscript"/>
        </w:rPr>
        <w:t>x</w:t>
      </w:r>
      <w:r w:rsidRPr="00165579">
        <w:rPr>
          <w:rFonts w:eastAsia="Times New Roman" w:cs="Times New Roman"/>
          <w:bCs/>
          <w:color w:val="000000" w:themeColor="text1"/>
          <w:kern w:val="36"/>
          <w:sz w:val="28"/>
          <w:szCs w:val="28"/>
        </w:rPr>
        <w:t xml:space="preserve"> (nitrogen oxide) với các hạt bụi trong không khí. </w:t>
      </w:r>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Khi các hạt bụi kết hợp với SO</w:t>
      </w:r>
      <w:r w:rsidRPr="00165579">
        <w:rPr>
          <w:rFonts w:eastAsia="Times New Roman" w:cs="Times New Roman"/>
          <w:bCs/>
          <w:color w:val="000000" w:themeColor="text1"/>
          <w:kern w:val="36"/>
          <w:sz w:val="28"/>
          <w:szCs w:val="28"/>
          <w:vertAlign w:val="subscript"/>
        </w:rPr>
        <w:t>2</w:t>
      </w:r>
      <w:r w:rsidRPr="00165579">
        <w:rPr>
          <w:rFonts w:eastAsia="Times New Roman" w:cs="Times New Roman"/>
          <w:bCs/>
          <w:color w:val="000000" w:themeColor="text1"/>
          <w:kern w:val="36"/>
          <w:sz w:val="28"/>
          <w:szCs w:val="28"/>
        </w:rPr>
        <w:t xml:space="preserve"> và NO</w:t>
      </w:r>
      <w:r w:rsidRPr="00165579">
        <w:rPr>
          <w:rFonts w:eastAsia="Times New Roman" w:cs="Times New Roman"/>
          <w:bCs/>
          <w:color w:val="000000" w:themeColor="text1"/>
          <w:kern w:val="36"/>
          <w:sz w:val="28"/>
          <w:szCs w:val="28"/>
          <w:vertAlign w:val="subscript"/>
        </w:rPr>
        <w:t>x</w:t>
      </w:r>
      <w:r w:rsidRPr="00165579">
        <w:rPr>
          <w:rFonts w:eastAsia="Times New Roman" w:cs="Times New Roman"/>
          <w:bCs/>
          <w:color w:val="000000" w:themeColor="text1"/>
          <w:kern w:val="36"/>
          <w:sz w:val="28"/>
          <w:szCs w:val="28"/>
        </w:rPr>
        <w:t xml:space="preserve"> thì sẽ tạo thành acid sulfuric (H</w:t>
      </w:r>
      <w:r w:rsidRPr="00165579">
        <w:rPr>
          <w:rFonts w:eastAsia="Times New Roman" w:cs="Times New Roman"/>
          <w:bCs/>
          <w:color w:val="000000" w:themeColor="text1"/>
          <w:kern w:val="36"/>
          <w:sz w:val="28"/>
          <w:szCs w:val="28"/>
          <w:vertAlign w:val="subscript"/>
        </w:rPr>
        <w:t>2</w:t>
      </w:r>
      <w:r w:rsidRPr="00165579">
        <w:rPr>
          <w:rFonts w:eastAsia="Times New Roman" w:cs="Times New Roman"/>
          <w:bCs/>
          <w:color w:val="000000" w:themeColor="text1"/>
          <w:kern w:val="36"/>
          <w:sz w:val="28"/>
          <w:szCs w:val="28"/>
        </w:rPr>
        <w:t>SO</w:t>
      </w:r>
      <w:r w:rsidRPr="00165579">
        <w:rPr>
          <w:rFonts w:eastAsia="Times New Roman" w:cs="Times New Roman"/>
          <w:bCs/>
          <w:color w:val="000000" w:themeColor="text1"/>
          <w:kern w:val="36"/>
          <w:sz w:val="28"/>
          <w:szCs w:val="28"/>
          <w:vertAlign w:val="subscript"/>
        </w:rPr>
        <w:t>4</w:t>
      </w:r>
      <w:r w:rsidRPr="00165579">
        <w:rPr>
          <w:rFonts w:eastAsia="Times New Roman" w:cs="Times New Roman"/>
          <w:bCs/>
          <w:color w:val="000000" w:themeColor="text1"/>
          <w:kern w:val="36"/>
          <w:sz w:val="28"/>
          <w:szCs w:val="28"/>
        </w:rPr>
        <w:t>) và acid nitric (HNO</w:t>
      </w:r>
      <w:r w:rsidRPr="00165579">
        <w:rPr>
          <w:rFonts w:eastAsia="Times New Roman" w:cs="Times New Roman"/>
          <w:bCs/>
          <w:color w:val="000000" w:themeColor="text1"/>
          <w:kern w:val="36"/>
          <w:sz w:val="28"/>
          <w:szCs w:val="28"/>
          <w:vertAlign w:val="subscript"/>
        </w:rPr>
        <w:t>3</w:t>
      </w:r>
      <w:r w:rsidRPr="00165579">
        <w:rPr>
          <w:rFonts w:eastAsia="Times New Roman" w:cs="Times New Roman"/>
          <w:bCs/>
          <w:color w:val="000000" w:themeColor="text1"/>
          <w:kern w:val="36"/>
          <w:sz w:val="28"/>
          <w:szCs w:val="28"/>
        </w:rPr>
        <w:t>). Khi mưa rơi xuống trên mặt đất thì sẽ mang theo các acid nà</w:t>
      </w:r>
      <w:r>
        <w:rPr>
          <w:rFonts w:eastAsia="Times New Roman" w:cs="Times New Roman"/>
          <w:bCs/>
          <w:color w:val="000000" w:themeColor="text1"/>
          <w:kern w:val="36"/>
          <w:sz w:val="28"/>
          <w:szCs w:val="28"/>
        </w:rPr>
        <w:t>y gây ra hiện tượng mưa acid.</w:t>
      </w:r>
    </w:p>
    <w:p w14:paraId="2D18E263" w14:textId="17E9B6EC"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color w:val="000000" w:themeColor="text1"/>
          <w:kern w:val="36"/>
          <w:sz w:val="28"/>
          <w:szCs w:val="28"/>
        </w:rPr>
        <w:lastRenderedPageBreak/>
        <w:t xml:space="preserve">- </w:t>
      </w:r>
      <w:r w:rsidRPr="00165579">
        <w:rPr>
          <w:rFonts w:eastAsia="Times New Roman" w:cs="Times New Roman"/>
          <w:bCs/>
          <w:color w:val="000000" w:themeColor="text1"/>
          <w:kern w:val="36"/>
          <w:sz w:val="28"/>
          <w:szCs w:val="28"/>
        </w:rPr>
        <w:t>Hiện nay, rất nhiều quốc gia trên thế giới đã và đang chịu những tác động tiêu cực từ hiện tượng mưa acid. Qua nhiều năm qua, chúng ta có thể tìm được rất nhiều nghiên cứu cho thấy được những tác hại mà mưa acid gây ra. Trong bài viết này, mình sẽ đề cập đến hai tác động đáng đ</w:t>
      </w:r>
      <w:r>
        <w:rPr>
          <w:rFonts w:eastAsia="Times New Roman" w:cs="Times New Roman"/>
          <w:bCs/>
          <w:color w:val="000000" w:themeColor="text1"/>
          <w:kern w:val="36"/>
          <w:sz w:val="28"/>
          <w:szCs w:val="28"/>
        </w:rPr>
        <w:t>ược xã hội quan tâm nhiều nhất.</w:t>
      </w:r>
    </w:p>
    <w:p w14:paraId="71D1E0F5" w14:textId="398780F2"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Đối với tự nhiên, đây cũng là một trong những nguyên nhân làm suy giảm hệ sinh thái. Nó cũng là một trong những tác nhân gây ra cái chết của một số động vật và hiện tượng cây ở một số khu rừng chết khô. Khi chảy qua đất, nước mưa có tính acid có thể lọc nhôm từ đất và sau đó chảy ra các sông, hồ lân cận. Nếu mưa acid xuất hiện với tần suất càng cao, thì khối lượng nhôm được giải phóng sẽ càng lớn. Nhôm đó có thể gây hại ch</w:t>
      </w:r>
      <w:r>
        <w:rPr>
          <w:rFonts w:eastAsia="Times New Roman" w:cs="Times New Roman"/>
          <w:bCs/>
          <w:color w:val="000000" w:themeColor="text1"/>
          <w:kern w:val="36"/>
          <w:sz w:val="28"/>
          <w:szCs w:val="28"/>
        </w:rPr>
        <w:t xml:space="preserve">o thực vật cũng như động vật. </w:t>
      </w:r>
    </w:p>
    <w:p w14:paraId="4DEFD892" w14:textId="7A63D018"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Khi bạn dính phải mưa acid, đây là một điều rất nguy hiểm. Nó sẽ làm hại đến làn da của các bạn, nặng hơn có thể bị viêm da hay bỏng da. Các nhà khoa học đã chỉ ra rằng các bạn cũng có nguy cơ mắc bệnh Alzheimer - một loại bệnh liên quan đến suy giảm trí nhớ khi trong cơ thể của các bạn có những loại k</w:t>
      </w:r>
      <w:r>
        <w:rPr>
          <w:rFonts w:eastAsia="Times New Roman" w:cs="Times New Roman"/>
          <w:bCs/>
          <w:color w:val="000000" w:themeColor="text1"/>
          <w:kern w:val="36"/>
          <w:sz w:val="28"/>
          <w:szCs w:val="28"/>
        </w:rPr>
        <w:t>im loại nặng có trong mưa acid.</w:t>
      </w:r>
    </w:p>
    <w:p w14:paraId="055425C5" w14:textId="5E1D89D8" w:rsidR="00165579" w:rsidRPr="00165579" w:rsidRDefault="00165579" w:rsidP="00165579">
      <w:pPr>
        <w:spacing w:after="0" w:line="360" w:lineRule="auto"/>
        <w:rPr>
          <w:rFonts w:eastAsia="Times New Roman" w:cs="Times New Roman"/>
          <w:bCs/>
          <w:color w:val="000000" w:themeColor="text1"/>
          <w:kern w:val="36"/>
          <w:sz w:val="28"/>
          <w:szCs w:val="28"/>
        </w:rPr>
      </w:pPr>
      <w:r>
        <w:rPr>
          <w:rFonts w:eastAsia="Times New Roman" w:cs="Times New Roman"/>
          <w:bCs/>
          <w:color w:val="000000" w:themeColor="text1"/>
          <w:kern w:val="36"/>
          <w:sz w:val="28"/>
          <w:szCs w:val="28"/>
        </w:rPr>
        <w:t xml:space="preserve">- </w:t>
      </w:r>
      <w:bookmarkStart w:id="0" w:name="_GoBack"/>
      <w:bookmarkEnd w:id="0"/>
      <w:r w:rsidRPr="00165579">
        <w:rPr>
          <w:rFonts w:eastAsia="Times New Roman" w:cs="Times New Roman"/>
          <w:bCs/>
          <w:color w:val="000000" w:themeColor="text1"/>
          <w:kern w:val="36"/>
          <w:sz w:val="28"/>
          <w:szCs w:val="28"/>
        </w:rPr>
        <w:t xml:space="preserve">Có rất nhiều giải pháp được đưa ra nhằm giảm thiểu và ngăn chặn hiện tượng mưa acid như: </w:t>
      </w:r>
    </w:p>
    <w:p w14:paraId="0839AA0C" w14:textId="77777777" w:rsidR="00165579" w:rsidRPr="00165579" w:rsidRDefault="00165579" w:rsidP="00165579">
      <w:pPr>
        <w:spacing w:after="0" w:line="360" w:lineRule="auto"/>
        <w:rPr>
          <w:rFonts w:eastAsia="Times New Roman" w:cs="Times New Roman"/>
          <w:bCs/>
          <w:color w:val="000000" w:themeColor="text1"/>
          <w:kern w:val="36"/>
          <w:sz w:val="28"/>
          <w:szCs w:val="28"/>
        </w:rPr>
      </w:pPr>
      <w:r w:rsidRPr="00165579">
        <w:rPr>
          <w:rFonts w:eastAsia="Times New Roman" w:cs="Times New Roman"/>
          <w:bCs/>
          <w:color w:val="000000" w:themeColor="text1"/>
          <w:kern w:val="36"/>
          <w:sz w:val="28"/>
          <w:szCs w:val="28"/>
        </w:rPr>
        <w:t>• Cắt giảm khí thải từ các phương tiện giao thông và công trình</w:t>
      </w:r>
    </w:p>
    <w:p w14:paraId="72DA2E82" w14:textId="6D1694BF" w:rsidR="00165579" w:rsidRPr="00165579" w:rsidRDefault="00165579" w:rsidP="00165579">
      <w:pPr>
        <w:spacing w:after="0" w:line="360" w:lineRule="auto"/>
        <w:rPr>
          <w:rFonts w:eastAsia="Times New Roman" w:cs="Times New Roman"/>
          <w:bCs/>
          <w:color w:val="000000" w:themeColor="text1"/>
          <w:kern w:val="36"/>
          <w:sz w:val="28"/>
          <w:szCs w:val="28"/>
        </w:rPr>
      </w:pPr>
      <w:r w:rsidRPr="00165579">
        <w:rPr>
          <w:rFonts w:eastAsia="Times New Roman" w:cs="Times New Roman"/>
          <w:bCs/>
          <w:color w:val="000000" w:themeColor="text1"/>
          <w:kern w:val="36"/>
          <w:sz w:val="28"/>
          <w:szCs w:val="28"/>
        </w:rPr>
        <w:t>• Sử dụng các nguồn năng lượng tái tạo để th</w:t>
      </w:r>
      <w:r>
        <w:rPr>
          <w:rFonts w:eastAsia="Times New Roman" w:cs="Times New Roman"/>
          <w:bCs/>
          <w:color w:val="000000" w:themeColor="text1"/>
          <w:kern w:val="36"/>
          <w:sz w:val="28"/>
          <w:szCs w:val="28"/>
        </w:rPr>
        <w:t>ay thế cho nhiên liệu hóa thạch</w:t>
      </w:r>
    </w:p>
    <w:p w14:paraId="7B46A9A4" w14:textId="06CA8C0B" w:rsidR="0098657D" w:rsidRPr="00165579" w:rsidRDefault="00165579" w:rsidP="00165579">
      <w:pPr>
        <w:spacing w:after="0" w:line="360" w:lineRule="auto"/>
        <w:rPr>
          <w:rFonts w:eastAsia="Times New Roman" w:cs="Times New Roman"/>
          <w:bCs/>
          <w:color w:val="000000" w:themeColor="text1"/>
          <w:kern w:val="36"/>
          <w:sz w:val="28"/>
          <w:szCs w:val="28"/>
        </w:rPr>
      </w:pPr>
      <w:r w:rsidRPr="00165579">
        <w:rPr>
          <w:rFonts w:eastAsia="Times New Roman" w:cs="Times New Roman"/>
          <w:bCs/>
          <w:color w:val="000000" w:themeColor="text1"/>
          <w:kern w:val="36"/>
          <w:sz w:val="28"/>
          <w:szCs w:val="28"/>
        </w:rPr>
        <w:t xml:space="preserve">Mỗi người chúng ta cũng có thể góp phần giảm bớt mưa acid bằng những hành động nhỏ như sử dụng các loại xe công </w:t>
      </w:r>
      <w:r>
        <w:rPr>
          <w:rFonts w:eastAsia="Times New Roman" w:cs="Times New Roman"/>
          <w:bCs/>
          <w:color w:val="000000" w:themeColor="text1"/>
          <w:kern w:val="36"/>
          <w:sz w:val="28"/>
          <w:szCs w:val="28"/>
        </w:rPr>
        <w:t xml:space="preserve">cộng, trồng nhiều cây </w:t>
      </w:r>
      <w:proofErr w:type="gramStart"/>
      <w:r>
        <w:rPr>
          <w:rFonts w:eastAsia="Times New Roman" w:cs="Times New Roman"/>
          <w:bCs/>
          <w:color w:val="000000" w:themeColor="text1"/>
          <w:kern w:val="36"/>
          <w:sz w:val="28"/>
          <w:szCs w:val="28"/>
        </w:rPr>
        <w:t>xanh,…</w:t>
      </w:r>
      <w:proofErr w:type="gramEnd"/>
      <w:r>
        <w:rPr>
          <w:rFonts w:eastAsia="Times New Roman" w:cs="Times New Roman"/>
          <w:bCs/>
          <w:color w:val="000000" w:themeColor="text1"/>
          <w:kern w:val="36"/>
          <w:sz w:val="28"/>
          <w:szCs w:val="28"/>
        </w:rPr>
        <w:t xml:space="preserve"> </w:t>
      </w:r>
      <w:r w:rsidRPr="00165579">
        <w:rPr>
          <w:rFonts w:eastAsia="Times New Roman" w:cs="Times New Roman"/>
          <w:bCs/>
          <w:color w:val="000000" w:themeColor="text1"/>
          <w:kern w:val="36"/>
          <w:sz w:val="28"/>
          <w:szCs w:val="28"/>
        </w:rPr>
        <w:t>Đây là một vấn đề mang tính toàn cầu. Chính vì thế mà chúng ta nên cùng nhau hành động từ những điều nhỏ nhất để giảm thiểu tỉ lệ xảy ra mưa acid trên thế giới nói chung và Việt Nam nói riêng.</w:t>
      </w:r>
    </w:p>
    <w:sectPr w:rsidR="0098657D" w:rsidRPr="00165579" w:rsidSect="00433527">
      <w:pgSz w:w="12240" w:h="15840"/>
      <w:pgMar w:top="720" w:right="81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4D2"/>
    <w:multiLevelType w:val="hybridMultilevel"/>
    <w:tmpl w:val="0366C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1B10"/>
    <w:multiLevelType w:val="multilevel"/>
    <w:tmpl w:val="CD62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10B10"/>
    <w:multiLevelType w:val="hybridMultilevel"/>
    <w:tmpl w:val="1CB0D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5B"/>
    <w:rsid w:val="00165579"/>
    <w:rsid w:val="00433527"/>
    <w:rsid w:val="00607F2C"/>
    <w:rsid w:val="0098657D"/>
    <w:rsid w:val="009D7562"/>
    <w:rsid w:val="00AD472C"/>
    <w:rsid w:val="00AF085B"/>
    <w:rsid w:val="00B8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5EC9"/>
  <w15:chartTrackingRefBased/>
  <w15:docId w15:val="{C61DF148-C31C-4E4A-B076-79D6A55C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085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47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472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5B"/>
    <w:rPr>
      <w:rFonts w:eastAsia="Times New Roman" w:cs="Times New Roman"/>
      <w:b/>
      <w:bCs/>
      <w:kern w:val="36"/>
      <w:sz w:val="48"/>
      <w:szCs w:val="48"/>
    </w:rPr>
  </w:style>
  <w:style w:type="paragraph" w:styleId="NormalWeb">
    <w:name w:val="Normal (Web)"/>
    <w:basedOn w:val="Normal"/>
    <w:uiPriority w:val="99"/>
    <w:unhideWhenUsed/>
    <w:rsid w:val="00AF085B"/>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AD472C"/>
    <w:pPr>
      <w:ind w:left="720"/>
      <w:contextualSpacing/>
    </w:pPr>
  </w:style>
  <w:style w:type="character" w:customStyle="1" w:styleId="Heading2Char">
    <w:name w:val="Heading 2 Char"/>
    <w:basedOn w:val="DefaultParagraphFont"/>
    <w:link w:val="Heading2"/>
    <w:uiPriority w:val="9"/>
    <w:semiHidden/>
    <w:rsid w:val="00AD47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D472C"/>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82084">
      <w:bodyDiv w:val="1"/>
      <w:marLeft w:val="0"/>
      <w:marRight w:val="0"/>
      <w:marTop w:val="0"/>
      <w:marBottom w:val="0"/>
      <w:divBdr>
        <w:top w:val="none" w:sz="0" w:space="0" w:color="auto"/>
        <w:left w:val="none" w:sz="0" w:space="0" w:color="auto"/>
        <w:bottom w:val="none" w:sz="0" w:space="0" w:color="auto"/>
        <w:right w:val="none" w:sz="0" w:space="0" w:color="auto"/>
      </w:divBdr>
    </w:div>
    <w:div w:id="1811248539">
      <w:bodyDiv w:val="1"/>
      <w:marLeft w:val="0"/>
      <w:marRight w:val="0"/>
      <w:marTop w:val="0"/>
      <w:marBottom w:val="0"/>
      <w:divBdr>
        <w:top w:val="none" w:sz="0" w:space="0" w:color="auto"/>
        <w:left w:val="none" w:sz="0" w:space="0" w:color="auto"/>
        <w:bottom w:val="none" w:sz="0" w:space="0" w:color="auto"/>
        <w:right w:val="none" w:sz="0" w:space="0" w:color="auto"/>
      </w:divBdr>
      <w:divsChild>
        <w:div w:id="618726308">
          <w:marLeft w:val="0"/>
          <w:marRight w:val="0"/>
          <w:marTop w:val="0"/>
          <w:marBottom w:val="0"/>
          <w:divBdr>
            <w:top w:val="none" w:sz="0" w:space="0" w:color="auto"/>
            <w:left w:val="none" w:sz="0" w:space="0" w:color="auto"/>
            <w:bottom w:val="none" w:sz="0" w:space="0" w:color="auto"/>
            <w:right w:val="none" w:sz="0" w:space="0" w:color="auto"/>
          </w:divBdr>
        </w:div>
        <w:div w:id="722874484">
          <w:marLeft w:val="0"/>
          <w:marRight w:val="0"/>
          <w:marTop w:val="0"/>
          <w:marBottom w:val="225"/>
          <w:divBdr>
            <w:top w:val="none" w:sz="0" w:space="0" w:color="auto"/>
            <w:left w:val="none" w:sz="0" w:space="0" w:color="auto"/>
            <w:bottom w:val="none" w:sz="0" w:space="0" w:color="auto"/>
            <w:right w:val="none" w:sz="0" w:space="0" w:color="auto"/>
          </w:divBdr>
        </w:div>
      </w:divsChild>
    </w:div>
    <w:div w:id="2131625471">
      <w:bodyDiv w:val="1"/>
      <w:marLeft w:val="0"/>
      <w:marRight w:val="0"/>
      <w:marTop w:val="0"/>
      <w:marBottom w:val="0"/>
      <w:divBdr>
        <w:top w:val="none" w:sz="0" w:space="0" w:color="auto"/>
        <w:left w:val="none" w:sz="0" w:space="0" w:color="auto"/>
        <w:bottom w:val="none" w:sz="0" w:space="0" w:color="auto"/>
        <w:right w:val="none" w:sz="0" w:space="0" w:color="auto"/>
      </w:divBdr>
      <w:divsChild>
        <w:div w:id="843514977">
          <w:marLeft w:val="0"/>
          <w:marRight w:val="0"/>
          <w:marTop w:val="0"/>
          <w:marBottom w:val="0"/>
          <w:divBdr>
            <w:top w:val="none" w:sz="0" w:space="0" w:color="auto"/>
            <w:left w:val="none" w:sz="0" w:space="0" w:color="auto"/>
            <w:bottom w:val="none" w:sz="0" w:space="0" w:color="auto"/>
            <w:right w:val="none" w:sz="0" w:space="0" w:color="auto"/>
          </w:divBdr>
          <w:divsChild>
            <w:div w:id="18245666">
              <w:marLeft w:val="0"/>
              <w:marRight w:val="0"/>
              <w:marTop w:val="0"/>
              <w:marBottom w:val="0"/>
              <w:divBdr>
                <w:top w:val="none" w:sz="0" w:space="0" w:color="auto"/>
                <w:left w:val="none" w:sz="0" w:space="0" w:color="auto"/>
                <w:bottom w:val="none" w:sz="0" w:space="0" w:color="auto"/>
                <w:right w:val="none" w:sz="0" w:space="0" w:color="auto"/>
              </w:divBdr>
            </w:div>
          </w:divsChild>
        </w:div>
        <w:div w:id="1940945490">
          <w:marLeft w:val="0"/>
          <w:marRight w:val="0"/>
          <w:marTop w:val="0"/>
          <w:marBottom w:val="0"/>
          <w:divBdr>
            <w:top w:val="none" w:sz="0" w:space="0" w:color="auto"/>
            <w:left w:val="none" w:sz="0" w:space="0" w:color="auto"/>
            <w:bottom w:val="none" w:sz="0" w:space="0" w:color="auto"/>
            <w:right w:val="none" w:sz="0" w:space="0" w:color="auto"/>
          </w:divBdr>
        </w:div>
        <w:div w:id="93909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2022-09-19T16:36:00Z</dcterms:created>
  <dcterms:modified xsi:type="dcterms:W3CDTF">2023-09-03T08:47:00Z</dcterms:modified>
</cp:coreProperties>
</file>